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B6E" w:rsidRDefault="00811DAC" w:rsidP="00811DAC">
      <w:pPr>
        <w:jc w:val="center"/>
        <w:rPr>
          <w:sz w:val="32"/>
          <w:szCs w:val="32"/>
        </w:rPr>
      </w:pPr>
      <w:r w:rsidRPr="008842D2">
        <w:rPr>
          <w:noProof/>
          <w:sz w:val="28"/>
          <w:szCs w:val="28"/>
          <w:lang w:eastAsia="es-ES"/>
        </w:rPr>
        <w:drawing>
          <wp:inline distT="0" distB="0" distL="0" distR="0" wp14:anchorId="466F9948" wp14:editId="4258321A">
            <wp:extent cx="4352925" cy="1650262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paisad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7872" cy="1652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DAC" w:rsidRDefault="00811DAC">
      <w:pPr>
        <w:rPr>
          <w:sz w:val="32"/>
          <w:szCs w:val="32"/>
        </w:rPr>
      </w:pPr>
      <w:bookmarkStart w:id="0" w:name="_GoBack"/>
      <w:bookmarkEnd w:id="0"/>
    </w:p>
    <w:p w:rsidR="00811DAC" w:rsidRPr="008842D2" w:rsidRDefault="00157B6E">
      <w:pPr>
        <w:rPr>
          <w:b/>
          <w:color w:val="C00000"/>
          <w:sz w:val="28"/>
          <w:szCs w:val="28"/>
        </w:rPr>
      </w:pPr>
      <w:r w:rsidRPr="008842D2">
        <w:rPr>
          <w:b/>
          <w:color w:val="C00000"/>
          <w:sz w:val="28"/>
          <w:szCs w:val="28"/>
        </w:rPr>
        <w:t>FARMACÉUTICOS MUNDI</w:t>
      </w:r>
      <w:r w:rsidR="00811DAC" w:rsidRPr="008842D2">
        <w:rPr>
          <w:b/>
          <w:color w:val="C00000"/>
          <w:sz w:val="28"/>
          <w:szCs w:val="28"/>
        </w:rPr>
        <w:t xml:space="preserve"> - </w:t>
      </w:r>
      <w:r w:rsidRPr="008842D2">
        <w:rPr>
          <w:b/>
          <w:color w:val="C00000"/>
          <w:sz w:val="28"/>
          <w:szCs w:val="28"/>
        </w:rPr>
        <w:t xml:space="preserve">TABLAS SALARIALES 2018 </w:t>
      </w:r>
    </w:p>
    <w:tbl>
      <w:tblPr>
        <w:tblStyle w:val="Listamedia1-nfasis2"/>
        <w:tblW w:w="0" w:type="auto"/>
        <w:tblLook w:val="04A0" w:firstRow="1" w:lastRow="0" w:firstColumn="1" w:lastColumn="0" w:noHBand="0" w:noVBand="1"/>
      </w:tblPr>
      <w:tblGrid>
        <w:gridCol w:w="1055"/>
        <w:gridCol w:w="3676"/>
        <w:gridCol w:w="3989"/>
      </w:tblGrid>
      <w:tr w:rsidR="00811DAC" w:rsidRPr="008842D2" w:rsidTr="00811D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57B6E" w:rsidRPr="008842D2" w:rsidRDefault="00157B6E" w:rsidP="00157B6E">
            <w:pPr>
              <w:jc w:val="center"/>
              <w:rPr>
                <w:rFonts w:asciiTheme="minorHAnsi" w:hAnsiTheme="minorHAnsi"/>
                <w:b w:val="0"/>
                <w:color w:val="038B67"/>
                <w:sz w:val="28"/>
                <w:szCs w:val="28"/>
              </w:rPr>
            </w:pPr>
            <w:r w:rsidRPr="008842D2">
              <w:rPr>
                <w:rFonts w:asciiTheme="minorHAnsi" w:hAnsiTheme="minorHAnsi"/>
                <w:b w:val="0"/>
                <w:color w:val="038B67"/>
                <w:sz w:val="28"/>
                <w:szCs w:val="28"/>
              </w:rPr>
              <w:t>GRUPO</w:t>
            </w:r>
          </w:p>
        </w:tc>
        <w:tc>
          <w:tcPr>
            <w:tcW w:w="3685" w:type="dxa"/>
          </w:tcPr>
          <w:p w:rsidR="00157B6E" w:rsidRPr="008842D2" w:rsidRDefault="00157B6E" w:rsidP="00811D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38B67"/>
                <w:sz w:val="28"/>
                <w:szCs w:val="28"/>
              </w:rPr>
            </w:pPr>
            <w:r w:rsidRPr="008842D2">
              <w:rPr>
                <w:rFonts w:asciiTheme="minorHAnsi" w:hAnsiTheme="minorHAnsi"/>
                <w:b/>
                <w:color w:val="038B67"/>
                <w:sz w:val="28"/>
                <w:szCs w:val="28"/>
              </w:rPr>
              <w:t>SALARIO BASE MENSUAL</w:t>
            </w:r>
          </w:p>
        </w:tc>
        <w:tc>
          <w:tcPr>
            <w:tcW w:w="4000" w:type="dxa"/>
          </w:tcPr>
          <w:p w:rsidR="00157B6E" w:rsidRPr="008842D2" w:rsidRDefault="00157B6E" w:rsidP="00811D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38B67"/>
                <w:sz w:val="28"/>
                <w:szCs w:val="28"/>
              </w:rPr>
            </w:pPr>
            <w:r w:rsidRPr="008842D2">
              <w:rPr>
                <w:rFonts w:asciiTheme="minorHAnsi" w:hAnsiTheme="minorHAnsi"/>
                <w:b/>
                <w:color w:val="038B67"/>
                <w:sz w:val="28"/>
                <w:szCs w:val="28"/>
              </w:rPr>
              <w:t>SALARIO BASE ANUAL</w:t>
            </w:r>
          </w:p>
        </w:tc>
      </w:tr>
      <w:tr w:rsidR="00811DAC" w:rsidRPr="008842D2" w:rsidTr="00811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57B6E" w:rsidRPr="008842D2" w:rsidRDefault="00157B6E" w:rsidP="00157B6E">
            <w:pPr>
              <w:jc w:val="center"/>
              <w:rPr>
                <w:b w:val="0"/>
                <w:color w:val="038B67"/>
                <w:sz w:val="28"/>
                <w:szCs w:val="28"/>
              </w:rPr>
            </w:pPr>
            <w:r w:rsidRPr="008842D2">
              <w:rPr>
                <w:b w:val="0"/>
                <w:color w:val="038B67"/>
                <w:sz w:val="28"/>
                <w:szCs w:val="28"/>
              </w:rPr>
              <w:t>0</w:t>
            </w:r>
          </w:p>
        </w:tc>
        <w:tc>
          <w:tcPr>
            <w:tcW w:w="3685" w:type="dxa"/>
          </w:tcPr>
          <w:p w:rsidR="00157B6E" w:rsidRPr="00157B6E" w:rsidRDefault="00157B6E" w:rsidP="00811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38B67"/>
                <w:sz w:val="28"/>
                <w:szCs w:val="28"/>
                <w:lang w:eastAsia="es-ES"/>
              </w:rPr>
            </w:pPr>
            <w:r w:rsidRPr="00157B6E">
              <w:rPr>
                <w:rFonts w:eastAsia="Times New Roman" w:cs="Times New Roman"/>
                <w:color w:val="038B67"/>
                <w:sz w:val="28"/>
                <w:szCs w:val="28"/>
                <w:lang w:eastAsia="es-ES"/>
              </w:rPr>
              <w:t>1.825,23 €</w:t>
            </w:r>
          </w:p>
        </w:tc>
        <w:tc>
          <w:tcPr>
            <w:tcW w:w="4000" w:type="dxa"/>
          </w:tcPr>
          <w:p w:rsidR="00157B6E" w:rsidRPr="00157B6E" w:rsidRDefault="00157B6E" w:rsidP="00811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38B67"/>
                <w:sz w:val="28"/>
                <w:szCs w:val="28"/>
                <w:lang w:eastAsia="es-ES"/>
              </w:rPr>
            </w:pPr>
            <w:r w:rsidRPr="008842D2">
              <w:rPr>
                <w:rFonts w:eastAsia="Times New Roman" w:cs="Times New Roman"/>
                <w:color w:val="038B67"/>
                <w:sz w:val="28"/>
                <w:szCs w:val="28"/>
                <w:lang w:eastAsia="es-ES"/>
              </w:rPr>
              <w:t>25.553,22</w:t>
            </w:r>
            <w:r w:rsidRPr="00157B6E">
              <w:rPr>
                <w:rFonts w:eastAsia="Times New Roman" w:cs="Times New Roman"/>
                <w:color w:val="038B67"/>
                <w:sz w:val="28"/>
                <w:szCs w:val="28"/>
                <w:lang w:eastAsia="es-ES"/>
              </w:rPr>
              <w:t xml:space="preserve"> €</w:t>
            </w:r>
          </w:p>
        </w:tc>
      </w:tr>
      <w:tr w:rsidR="00811DAC" w:rsidRPr="008842D2" w:rsidTr="00811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57B6E" w:rsidRPr="008842D2" w:rsidRDefault="00157B6E" w:rsidP="00157B6E">
            <w:pPr>
              <w:jc w:val="center"/>
              <w:rPr>
                <w:b w:val="0"/>
                <w:color w:val="038B67"/>
                <w:sz w:val="28"/>
                <w:szCs w:val="28"/>
              </w:rPr>
            </w:pPr>
            <w:r w:rsidRPr="008842D2">
              <w:rPr>
                <w:b w:val="0"/>
                <w:color w:val="038B67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157B6E" w:rsidRPr="00157B6E" w:rsidRDefault="00157B6E" w:rsidP="00811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38B67"/>
                <w:sz w:val="28"/>
                <w:szCs w:val="28"/>
                <w:lang w:eastAsia="es-ES"/>
              </w:rPr>
            </w:pPr>
            <w:r w:rsidRPr="00157B6E">
              <w:rPr>
                <w:rFonts w:eastAsia="Times New Roman" w:cs="Times New Roman"/>
                <w:color w:val="038B67"/>
                <w:sz w:val="28"/>
                <w:szCs w:val="28"/>
                <w:lang w:eastAsia="es-ES"/>
              </w:rPr>
              <w:t>1.528,69 €</w:t>
            </w:r>
          </w:p>
        </w:tc>
        <w:tc>
          <w:tcPr>
            <w:tcW w:w="4000" w:type="dxa"/>
          </w:tcPr>
          <w:p w:rsidR="00157B6E" w:rsidRPr="00157B6E" w:rsidRDefault="00157B6E" w:rsidP="00811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38B67"/>
                <w:sz w:val="28"/>
                <w:szCs w:val="28"/>
                <w:lang w:eastAsia="es-ES"/>
              </w:rPr>
            </w:pPr>
            <w:r w:rsidRPr="008842D2">
              <w:rPr>
                <w:rFonts w:eastAsia="Times New Roman" w:cs="Times New Roman"/>
                <w:color w:val="038B67"/>
                <w:sz w:val="28"/>
                <w:szCs w:val="28"/>
                <w:lang w:eastAsia="es-ES"/>
              </w:rPr>
              <w:t>21.401,66</w:t>
            </w:r>
            <w:r w:rsidRPr="00157B6E">
              <w:rPr>
                <w:rFonts w:eastAsia="Times New Roman" w:cs="Times New Roman"/>
                <w:color w:val="038B67"/>
                <w:sz w:val="28"/>
                <w:szCs w:val="28"/>
                <w:lang w:eastAsia="es-ES"/>
              </w:rPr>
              <w:t xml:space="preserve"> €</w:t>
            </w:r>
          </w:p>
        </w:tc>
      </w:tr>
      <w:tr w:rsidR="00811DAC" w:rsidRPr="008842D2" w:rsidTr="00811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57B6E" w:rsidRPr="008842D2" w:rsidRDefault="00157B6E" w:rsidP="00157B6E">
            <w:pPr>
              <w:jc w:val="center"/>
              <w:rPr>
                <w:b w:val="0"/>
                <w:color w:val="038B67"/>
                <w:sz w:val="28"/>
                <w:szCs w:val="28"/>
              </w:rPr>
            </w:pPr>
            <w:r w:rsidRPr="008842D2">
              <w:rPr>
                <w:b w:val="0"/>
                <w:color w:val="038B67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157B6E" w:rsidRPr="00157B6E" w:rsidRDefault="00157B6E" w:rsidP="00811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38B67"/>
                <w:sz w:val="28"/>
                <w:szCs w:val="28"/>
                <w:lang w:eastAsia="es-ES"/>
              </w:rPr>
            </w:pPr>
            <w:r w:rsidRPr="00157B6E">
              <w:rPr>
                <w:rFonts w:eastAsia="Times New Roman" w:cs="Times New Roman"/>
                <w:color w:val="038B67"/>
                <w:sz w:val="28"/>
                <w:szCs w:val="28"/>
                <w:lang w:eastAsia="es-ES"/>
              </w:rPr>
              <w:t>1.366,79 €</w:t>
            </w:r>
          </w:p>
        </w:tc>
        <w:tc>
          <w:tcPr>
            <w:tcW w:w="4000" w:type="dxa"/>
          </w:tcPr>
          <w:p w:rsidR="00157B6E" w:rsidRPr="00157B6E" w:rsidRDefault="00157B6E" w:rsidP="00811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38B67"/>
                <w:sz w:val="28"/>
                <w:szCs w:val="28"/>
                <w:lang w:eastAsia="es-ES"/>
              </w:rPr>
            </w:pPr>
            <w:r w:rsidRPr="008842D2">
              <w:rPr>
                <w:rFonts w:eastAsia="Times New Roman" w:cs="Times New Roman"/>
                <w:color w:val="038B67"/>
                <w:sz w:val="28"/>
                <w:szCs w:val="28"/>
                <w:lang w:eastAsia="es-ES"/>
              </w:rPr>
              <w:t>19.135,06</w:t>
            </w:r>
            <w:r w:rsidRPr="00157B6E">
              <w:rPr>
                <w:rFonts w:eastAsia="Times New Roman" w:cs="Times New Roman"/>
                <w:color w:val="038B67"/>
                <w:sz w:val="28"/>
                <w:szCs w:val="28"/>
                <w:lang w:eastAsia="es-ES"/>
              </w:rPr>
              <w:t xml:space="preserve"> €</w:t>
            </w:r>
          </w:p>
        </w:tc>
      </w:tr>
      <w:tr w:rsidR="00811DAC" w:rsidRPr="008842D2" w:rsidTr="00811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57B6E" w:rsidRPr="008842D2" w:rsidRDefault="00157B6E" w:rsidP="00157B6E">
            <w:pPr>
              <w:jc w:val="center"/>
              <w:rPr>
                <w:b w:val="0"/>
                <w:color w:val="038B67"/>
                <w:sz w:val="28"/>
                <w:szCs w:val="28"/>
              </w:rPr>
            </w:pPr>
            <w:r w:rsidRPr="008842D2">
              <w:rPr>
                <w:b w:val="0"/>
                <w:color w:val="038B67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157B6E" w:rsidRPr="00157B6E" w:rsidRDefault="00157B6E" w:rsidP="00811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38B67"/>
                <w:sz w:val="28"/>
                <w:szCs w:val="28"/>
                <w:lang w:eastAsia="es-ES"/>
              </w:rPr>
            </w:pPr>
            <w:r w:rsidRPr="00157B6E">
              <w:rPr>
                <w:rFonts w:eastAsia="Times New Roman" w:cs="Times New Roman"/>
                <w:color w:val="038B67"/>
                <w:sz w:val="28"/>
                <w:szCs w:val="28"/>
                <w:lang w:eastAsia="es-ES"/>
              </w:rPr>
              <w:t>1.205,56 €</w:t>
            </w:r>
          </w:p>
        </w:tc>
        <w:tc>
          <w:tcPr>
            <w:tcW w:w="4000" w:type="dxa"/>
          </w:tcPr>
          <w:p w:rsidR="00157B6E" w:rsidRPr="00157B6E" w:rsidRDefault="00157B6E" w:rsidP="00811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38B67"/>
                <w:sz w:val="28"/>
                <w:szCs w:val="28"/>
                <w:lang w:eastAsia="es-ES"/>
              </w:rPr>
            </w:pPr>
            <w:r w:rsidRPr="00157B6E">
              <w:rPr>
                <w:rFonts w:eastAsia="Times New Roman" w:cs="Times New Roman"/>
                <w:color w:val="038B67"/>
                <w:sz w:val="28"/>
                <w:szCs w:val="28"/>
                <w:lang w:eastAsia="es-ES"/>
              </w:rPr>
              <w:t>16.877,</w:t>
            </w:r>
            <w:r w:rsidRPr="008842D2">
              <w:rPr>
                <w:rFonts w:eastAsia="Times New Roman" w:cs="Times New Roman"/>
                <w:color w:val="038B67"/>
                <w:sz w:val="28"/>
                <w:szCs w:val="28"/>
                <w:lang w:eastAsia="es-ES"/>
              </w:rPr>
              <w:t>84</w:t>
            </w:r>
            <w:r w:rsidRPr="00157B6E">
              <w:rPr>
                <w:rFonts w:eastAsia="Times New Roman" w:cs="Times New Roman"/>
                <w:color w:val="038B67"/>
                <w:sz w:val="28"/>
                <w:szCs w:val="28"/>
                <w:lang w:eastAsia="es-ES"/>
              </w:rPr>
              <w:t xml:space="preserve"> €</w:t>
            </w:r>
          </w:p>
        </w:tc>
      </w:tr>
      <w:tr w:rsidR="00811DAC" w:rsidRPr="008842D2" w:rsidTr="00811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57B6E" w:rsidRPr="008842D2" w:rsidRDefault="00157B6E" w:rsidP="00157B6E">
            <w:pPr>
              <w:jc w:val="center"/>
              <w:rPr>
                <w:b w:val="0"/>
                <w:color w:val="038B67"/>
                <w:sz w:val="28"/>
                <w:szCs w:val="28"/>
              </w:rPr>
            </w:pPr>
            <w:r w:rsidRPr="008842D2">
              <w:rPr>
                <w:b w:val="0"/>
                <w:color w:val="038B67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157B6E" w:rsidRPr="00157B6E" w:rsidRDefault="00157B6E" w:rsidP="00811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38B67"/>
                <w:sz w:val="28"/>
                <w:szCs w:val="28"/>
                <w:lang w:eastAsia="es-ES"/>
              </w:rPr>
            </w:pPr>
            <w:r w:rsidRPr="00157B6E">
              <w:rPr>
                <w:rFonts w:eastAsia="Times New Roman" w:cs="Times New Roman"/>
                <w:color w:val="038B67"/>
                <w:sz w:val="28"/>
                <w:szCs w:val="28"/>
                <w:lang w:eastAsia="es-ES"/>
              </w:rPr>
              <w:t>1.040,53 €</w:t>
            </w:r>
          </w:p>
        </w:tc>
        <w:tc>
          <w:tcPr>
            <w:tcW w:w="4000" w:type="dxa"/>
          </w:tcPr>
          <w:p w:rsidR="00157B6E" w:rsidRPr="00157B6E" w:rsidRDefault="00157B6E" w:rsidP="00811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38B67"/>
                <w:sz w:val="28"/>
                <w:szCs w:val="28"/>
                <w:lang w:eastAsia="es-ES"/>
              </w:rPr>
            </w:pPr>
            <w:r w:rsidRPr="00157B6E">
              <w:rPr>
                <w:rFonts w:eastAsia="Times New Roman" w:cs="Times New Roman"/>
                <w:color w:val="038B67"/>
                <w:sz w:val="28"/>
                <w:szCs w:val="28"/>
                <w:lang w:eastAsia="es-ES"/>
              </w:rPr>
              <w:t>14.567,</w:t>
            </w:r>
            <w:r w:rsidRPr="008842D2">
              <w:rPr>
                <w:rFonts w:eastAsia="Times New Roman" w:cs="Times New Roman"/>
                <w:color w:val="038B67"/>
                <w:sz w:val="28"/>
                <w:szCs w:val="28"/>
                <w:lang w:eastAsia="es-ES"/>
              </w:rPr>
              <w:t>42</w:t>
            </w:r>
            <w:r w:rsidRPr="00157B6E">
              <w:rPr>
                <w:rFonts w:eastAsia="Times New Roman" w:cs="Times New Roman"/>
                <w:color w:val="038B67"/>
                <w:sz w:val="28"/>
                <w:szCs w:val="28"/>
                <w:lang w:eastAsia="es-ES"/>
              </w:rPr>
              <w:t xml:space="preserve"> €</w:t>
            </w:r>
          </w:p>
        </w:tc>
      </w:tr>
    </w:tbl>
    <w:p w:rsidR="00157B6E" w:rsidRDefault="00157B6E"/>
    <w:sectPr w:rsidR="00157B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6E"/>
    <w:rsid w:val="00157B6E"/>
    <w:rsid w:val="00811DAC"/>
    <w:rsid w:val="008842D2"/>
    <w:rsid w:val="00F1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7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3">
    <w:name w:val="Light Shading Accent 3"/>
    <w:basedOn w:val="Tablanormal"/>
    <w:uiPriority w:val="60"/>
    <w:rsid w:val="00157B6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media1-nfasis2">
    <w:name w:val="Medium List 1 Accent 2"/>
    <w:basedOn w:val="Tablanormal"/>
    <w:uiPriority w:val="65"/>
    <w:rsid w:val="00811D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81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7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3">
    <w:name w:val="Light Shading Accent 3"/>
    <w:basedOn w:val="Tablanormal"/>
    <w:uiPriority w:val="60"/>
    <w:rsid w:val="00157B6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media1-nfasis2">
    <w:name w:val="Medium List 1 Accent 2"/>
    <w:basedOn w:val="Tablanormal"/>
    <w:uiPriority w:val="65"/>
    <w:rsid w:val="00811D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81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 Aragon</dc:creator>
  <cp:lastModifiedBy>Nuria Aragon</cp:lastModifiedBy>
  <cp:revision>2</cp:revision>
  <cp:lastPrinted>2018-05-25T13:15:00Z</cp:lastPrinted>
  <dcterms:created xsi:type="dcterms:W3CDTF">2018-05-25T12:55:00Z</dcterms:created>
  <dcterms:modified xsi:type="dcterms:W3CDTF">2018-05-25T13:15:00Z</dcterms:modified>
</cp:coreProperties>
</file>